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12.12.2026 | 16:00 Uhr</w:t>
            </w:r>
          </w:p>
          <w:p>
            <w:pPr>
              <w:pStyle w:val="Heading1"/>
            </w:pPr>
            <w:bookmarkStart w:id="0" w:name="_Toc0"/>
            <w:r>
              <w:t>Adventsmusik mit Streichorchester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Das Konzert findet in der geheizten Klosterkirche statt.</w:t>
            </w:r>
          </w:p>
          <w:p>
            <w:pPr/>
            <w:r>
              <w:rPr>
                <w:b w:val="1"/>
                <w:bCs w:val="1"/>
              </w:rPr>
              <w:t xml:space="preserve">Der Eintritt ist frei, wir freuen uns über eine Spende.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2268BF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9E4BDFD7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adventsmusik-mit-streichorchester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2026-09-27T06:56:38+00:00</dcterms:created>
  <dcterms:modified xsi:type="dcterms:W3CDTF">2026-09-27T06:56:38+00:00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