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12.12.2026 | 16:00 Uhr</w:t>
            </w:r>
          </w:p>
          <w:p>
            <w:pPr>
              <w:pStyle w:val="Heading1"/>
            </w:pPr>
            <w:bookmarkStart w:id="0" w:name="_Toc0"/>
            <w:r>
              <w:t>Adventsmusik mit Streichorchester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Konzert findet in der geheizten Klosterkirche statt.</w:t>
            </w:r>
          </w:p>
          <w:p>
            <w:pPr/>
            <w:r>
              <w:rPr>
                <w:b w:val="1"/>
                <w:bCs w:val="1"/>
              </w:rPr>
              <w:t xml:space="preserve">Der Eintritt ist frei, wir freuen uns über eine Spende.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4368D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6DEA24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adventsmusik-mit-streichorche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2026-02-13T03:35:14+00:00</dcterms:created>
  <dcterms:modified xsi:type="dcterms:W3CDTF">2026-02-13T03:35:14+00:00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