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7150" w:type="dxa"/>
        <w:gridCol w:w="400" w:type="dxa"/>
        <w:gridCol w:w="2800" w:type="dxa"/>
      </w:tblGrid>
      <w:tblPr>
        <w:tblStyle w:val="tableLayout"/>
      </w:tblPr>
      <w:tr>
        <w:trPr/>
        <w:tc>
          <w:tcPr>
            <w:tcW w:w="7150" w:type="dxa"/>
            <w:noWrap/>
          </w:tcPr>
          <w:p>
            <w:pPr/>
            <w:r>
              <w:rPr>
                <w:b w:val="1"/>
                <w:bCs w:val="1"/>
              </w:rPr>
              <w:t xml:space="preserve">06.12.2025 | 16:00 Uhr</w:t>
            </w:r>
          </w:p>
          <w:p>
            <w:pPr>
              <w:pStyle w:val="Heading1"/>
            </w:pPr>
            <w:bookmarkStart w:id="0" w:name="_Toc0"/>
            <w:r>
              <w:t>Adventsmusik mit Streichorchester</w:t>
            </w:r>
            <w:bookmarkEnd w:id="0"/>
          </w:p>
          <w:p>
            <w:pPr/>
            <w:r>
              <w:rPr/>
              <w:t xml:space="preserve">Kunst &amp; Kultur</w:t>
            </w:r>
          </w:p>
          <w:p>
            <w:pPr>
              <w:spacing w:after="0" w:line="75" w:lineRule="exact"/>
              <w:pBdr>
                <w:bottom w:val="single" w:sz="7" w:color="F2F2F2"/>
              </w:pBdr>
            </w:pPr>
          </w:p>
          <w:p>
            <w:pPr>
              <w:spacing w:after="0"/>
            </w:pPr>
          </w:p>
          <w:p>
            <w:pPr/>
            <w:r>
              <w:rPr>
                <w:b w:val="1"/>
                <w:bCs w:val="1"/>
              </w:rPr>
              <w:t xml:space="preserve">Das Konzert findet in der geheizten Klosterkirche statt.</w:t>
            </w:r>
          </w:p>
          <w:p>
            <w:pPr/>
            <w:r>
              <w:rPr>
                <w:b w:val="1"/>
                <w:bCs w:val="1"/>
              </w:rPr>
              <w:t xml:space="preserve">Der Eintritt ist frei, wir freuen uns über eine Spende.</w:t>
            </w:r>
          </w:p>
          <w:p>
            <w:pPr>
              <w:spacing w:after="0" w:line="75" w:lineRule="exact"/>
              <w:pBdr>
                <w:bottom w:val="single" w:sz="7" w:color="F2F2F2"/>
              </w:pBdr>
            </w:pPr>
          </w:p>
          <w:p>
            <w:pPr>
              <w:spacing w:after="0"/>
            </w:pPr>
          </w:p>
        </w:tc>
        <w:tc>
          <w:tcPr>
            <w:tcW w:w="400" w:type="dxa"/>
            <w:noWrap/>
          </w:tcPr>
          <w:p/>
        </w:tc>
        <w:tc>
          <w:tcPr>
            <w:tcW w:w="2800" w:type="dxa"/>
            <w:noWrap/>
          </w:tcPr>
          <w:p>
            <w:pPr>
              <w:jc w:val="right"/>
            </w:pPr>
            <w:r>
              <w:pict>
                <v:shape type="#_x0000_t75" stroked="f" style="width:132pt; height:132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  <w:p>
            <w:pPr>
              <w:spacing w:before="0" w:after="0" w:line="120" w:lineRule="exact"/>
            </w:pPr>
          </w:p>
          <w:p>
            <w:pPr>
              <w:jc w:val="right"/>
            </w:pPr>
            <w:r>
              <w:pict>
                <v:shape type="#_x0000_t75" stroked="f" style="width:132pt; height:132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  <w:p>
            <w:pPr>
              <w:spacing w:before="0" w:after="0" w:line="120" w:lineRule="exact"/>
            </w:pPr>
          </w:p>
          <w:p>
            <w:pPr>
              <w:jc w:val="center"/>
            </w:pPr>
            <w:hyperlink r:id="rId9" w:history="1">
              <w:r>
                <w:rPr>
                  <w:b w:val="1"/>
                  <w:bCs w:val="1"/>
                  <w:u w:val="single"/>
                </w:rPr>
                <w:t xml:space="preserve">Hier anmelden</w:t>
              </w:r>
            </w:hyperlink>
          </w:p>
        </w:tc>
      </w:tr>
    </w:tbl>
    <w:sectPr>
      <w:pgSz w:orient="portrait" w:w="11905.511811023622" w:h="16837.79527559055"/>
      <w:pgMar w:top="750" w:right="750" w:bottom="750" w:left="7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nsid w:val="E1853BAB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240"/>
      </w:pPr>
      <w:rPr>
        <w:rFonts/>
      </w:rPr>
    </w:lvl>
    <w:lvl w:ilvl="1">
      <w:start w:val="1"/>
      <w:numFmt w:val="lowerLetter"/>
      <w:suff w:val="tab"/>
      <w:lvlText w:val="%2."/>
      <w:pPr>
        <w:tabs>
          <w:tab w:val="num" w:pos="720"/>
        </w:tabs>
        <w:ind w:left="720" w:hanging="240"/>
      </w:pPr>
      <w:rPr>
        <w:rFonts/>
      </w:rPr>
    </w:lvl>
  </w:abstractNum>
  <w:abstractNum w:abstractNumId="4">
    <w:nsid w:val="326EFF8D"/>
    <w:multiLevelType w:val="hybridMultilevel"/>
    <w:lvl w:ilvl="0">
      <w:start w:val="1"/>
      <w:numFmt w:val="bullet"/>
      <w:suff w:val="tab"/>
      <w:lvlText w:val="•"/>
      <w:pPr>
        <w:tabs>
          <w:tab w:val="num" w:pos="360"/>
        </w:tabs>
        <w:ind w:left="360" w:hanging="240"/>
      </w:pPr>
      <w:rPr>
        <w:rFonts/>
      </w:rPr>
    </w:lvl>
    <w:lvl w:ilvl="1">
      <w:start w:val="1"/>
      <w:numFmt w:val="bullet"/>
      <w:suff w:val="tab"/>
      <w:lvlText w:val="◦"/>
      <w:pPr>
        <w:tabs>
          <w:tab w:val="num" w:pos="720"/>
        </w:tabs>
        <w:ind w:left="720" w:hanging="240"/>
      </w:pPr>
      <w:rPr>
        <w:rFonts/>
      </w:rPr>
    </w:lvl>
  </w:abstract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bleLayout">
    <w:name w:val="tableLayout"/>
    <w:uiPriority w:val="99"/>
    <w:tblPr>
      <w:tblW w:w="5000" w:type="pct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0" w:color="ffffff"/>
        <w:left w:val="single" w:sz="0" w:color="ffffff"/>
        <w:right w:val="single" w:sz="0" w:color="ffffff"/>
        <w:bottom w:val="single" w:sz="0" w:color="ffffff"/>
        <w:insideH w:val="single" w:sz="0" w:color="ffffff"/>
        <w:insideV w:val="single" w:sz="0" w:color="ffffff"/>
      </w:tblBorders>
    </w:tblPr>
  </w:style>
  <w:style w:type="table" w:customStyle="1" w:styleId="innerTableLayout">
    <w:name w:val="innerTableLayout"/>
    <w:uiPriority w:val="99"/>
    <w:tblPr>
      <w:tblW w:w="5000" w:type="pct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 w:color="ffffff"/>
        <w:left w:val="single" w:sz="0" w:color="ffffff"/>
        <w:right w:val="single" w:sz="0" w:color="ffffff"/>
        <w:bottom w:val="single" w:sz="0" w:color="ffffff"/>
        <w:insideH w:val="single" w:sz="0" w:color="ffffff"/>
        <w:insideV w:val="single" w:sz="0" w:color="ffffff"/>
      </w:tblBorders>
    </w:tblPr>
  </w:style>
  <w:style w:type="paragraph" w:styleId="Heading1">
    <w:link w:val="Heading1Char"/>
    <w:name w:val="heading 1"/>
    <w:rPr>
      <w:sz w:val="64"/>
      <w:szCs w:val="64"/>
      <w:b w:val="1"/>
      <w:bCs w:val="1"/>
    </w:rPr>
  </w:style>
  <w:style w:type="character">
    <w:name w:val="linkStyle"/>
    <w:rPr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hyperlink" Target="https://www.kloster-volkenroda.de/veranstaltungen/adventsmusik-mit-streichorcheste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2025-12-30T16:41:27+00:00</dcterms:created>
  <dcterms:modified xsi:type="dcterms:W3CDTF">2025-12-30T16:41:27+00:00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