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- 22.03.2026</w:t>
            </w:r>
          </w:p>
          <w:p>
            <w:pPr>
              <w:pStyle w:val="Heading1"/>
            </w:pPr>
            <w:bookmarkStart w:id="0" w:name="_Toc0"/>
            <w:r>
              <w:t>Aquarellkurs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240 Euro Seminarbeitragzzgl.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"Farbe aufs Papier – Farbe ins Leben" </w:t>
            </w:r>
          </w:p>
          <w:p>
            <w:pPr/>
            <w:r>
              <w:rPr/>
              <w:t xml:space="preserve">Kaum eine Malweise ist überraschender und leuchtender als die Aquarellmalerei. Und kaum eine ist unkontrollierbarer und spontaner. Wasser und Farbe, Pinsel und Papier – alle wollen mitreden bei der Entstehung deines Aquarells. Wie dieses Spiel zusammengeht und wie wir am Ende unsere farbenfrohen Bilder bestaunen können – das erleben wir in diesen Tagen. </w:t>
            </w:r>
          </w:p>
          <w:p>
            <w:pPr/>
            <w:r>
              <w:rPr/>
              <w:t xml:space="preserve">Vorkenntnisse nicht erforderlich – Offenheit und Bereitschaft für Überraschungen allerdings schon! 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Jens Wolf 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AD3F9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A3381B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quarellkurs-farbe-aufs-papier-farbe-ins-leb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2026-02-26T00:36:14+00:00</dcterms:created>
  <dcterms:modified xsi:type="dcterms:W3CDTF">2026-02-26T00:36:14+00:00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