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7150" w:type="dxa"/>
        <w:gridCol w:w="400" w:type="dxa"/>
        <w:gridCol w:w="2800" w:type="dxa"/>
      </w:tblGrid>
      <w:tblPr>
        <w:tblStyle w:val="tableLayout"/>
      </w:tblPr>
      <w:tr>
        <w:trPr/>
        <w:tc>
          <w:tcPr>
            <w:tcW w:w="7150" w:type="dxa"/>
            <w:noWrap/>
          </w:tcPr>
          <w:p>
            <w:pPr/>
            <w:r>
              <w:rPr>
                <w:b w:val="1"/>
                <w:bCs w:val="1"/>
              </w:rPr>
              <w:t xml:space="preserve">16.01.2027</w:t>
            </w:r>
          </w:p>
          <w:p>
            <w:pPr>
              <w:pStyle w:val="Heading1"/>
            </w:pPr>
            <w:bookmarkStart w:id="0" w:name="_Toc0"/>
            <w:r>
              <w:t>Beginn Lektorenkurs 2027</w:t>
            </w:r>
            <w:bookmarkEnd w:id="0"/>
          </w:p>
          <w:p>
            <w:pPr/>
            <w:r>
              <w:rPr/>
              <w:t xml:space="preserve">Seminare &amp; Workshops</w:t>
            </w:r>
          </w:p>
          <w:p>
            <w:pPr>
              <w:spacing w:after="0" w:line="75" w:lineRule="exact"/>
              <w:pBdr>
                <w:bottom w:val="single" w:sz="7" w:color="F2F2F2"/>
              </w:pBdr>
            </w:pPr>
          </w:p>
          <w:p>
            <w:pPr>
              <w:spacing w:after="0"/>
            </w:pPr>
          </w:p>
          <w:p>
            <w:pPr/>
            <w:r>
              <w:rPr>
                <w:b w:val="1"/>
                <w:bCs w:val="1"/>
              </w:rPr>
              <w:t xml:space="preserve">Bitte besprechen Sie Ihr Interesse an diesem Kurs zunächst mit Ihrer Superintendentur, von wo Sie auch die Zusage auf Übernahme der Teilnahmekosten bekommen können. Als Ansprechpartner im Kloster Volkenroda steht Ihnen Pfarrer Philip Kampe zur Verfügung unter Kampe@kloster-volkenroda.de</w:t>
            </w:r>
          </w:p>
          <w:p>
            <w:pPr>
              <w:spacing w:after="0" w:line="75" w:lineRule="exact"/>
              <w:pBdr>
                <w:bottom w:val="single" w:sz="7" w:color="F2F2F2"/>
              </w:pBdr>
            </w:pPr>
          </w:p>
          <w:p>
            <w:pPr>
              <w:spacing w:after="0"/>
            </w:pPr>
          </w:p>
          <w:p>
            <w:pPr/>
            <w:r>
              <w:rPr/>
              <w:t xml:space="preserve">Gottesdienst feiern ist Sache der ganzen Gemeinde. Vorbereitet und geleitet werden kann ein Gottesdienst nicht nur von Pfarrerinnen und Pfarrern, sondern ebenso gut von qualifizierten Lektorinnen und Lektoren. In diesem Kurs werden Ehrenamtliche ausgebildet, mit den Gemeinden Gottes Liebe zu feiern. Sie lernen verschiedene einladende Formen kennen, in denen gemeinsam Gott gefunden und gelobt werden kann.</w:t>
            </w:r>
          </w:p>
          <w:p>
            <w:pPr/>
            <w:r>
              <w:rPr/>
              <w:t xml:space="preserve"> </w:t>
            </w:r>
          </w:p>
        </w:tc>
        <w:tc>
          <w:tcPr>
            <w:tcW w:w="400" w:type="dxa"/>
            <w:noWrap/>
          </w:tcPr>
          <w:p/>
        </w:tc>
        <w:tc>
          <w:tcPr>
            <w:tcW w:w="2800" w:type="dxa"/>
            <w:noWrap/>
          </w:tcPr>
          <w:p>
            <w:pPr>
              <w:jc w:val="right"/>
            </w:pPr>
            <w:r>
              <w:pict>
                <v:shape type="#_x0000_t75" stroked="f" style="width:132pt; height:132pt; margin-left:0pt; margin-top:0pt; mso-position-horizontal:left; mso-position-vertical:top; mso-position-horizontal-relative:char; mso-position-vertical-relative:line;">
                  <w10:wrap type="inline"/>
                  <v:imagedata r:id="rId7" o:title=""/>
                </v:shape>
              </w:pict>
            </w:r>
          </w:p>
          <w:p>
            <w:pPr>
              <w:spacing w:before="0" w:after="0" w:line="120" w:lineRule="exact"/>
            </w:pPr>
          </w:p>
          <w:p>
            <w:pPr>
              <w:jc w:val="right"/>
            </w:pPr>
            <w:r>
              <w:pict>
                <v:shape type="#_x0000_t75" stroked="f" style="width:132pt; height:132pt; margin-left:0pt; margin-top:0pt; mso-position-horizontal:left; mso-position-vertical:top; mso-position-horizontal-relative:char; mso-position-vertical-relative:line;">
                  <w10:wrap type="inline"/>
                  <v:imagedata r:id="rId8" o:title=""/>
                </v:shape>
              </w:pict>
            </w:r>
          </w:p>
          <w:p>
            <w:pPr>
              <w:spacing w:before="0" w:after="0" w:line="120" w:lineRule="exact"/>
            </w:pPr>
          </w:p>
          <w:p>
            <w:pPr>
              <w:jc w:val="center"/>
            </w:pPr>
            <w:hyperlink r:id="rId9" w:history="1">
              <w:r>
                <w:rPr>
                  <w:b w:val="1"/>
                  <w:bCs w:val="1"/>
                  <w:u w:val="single"/>
                </w:rPr>
                <w:t xml:space="preserve">Hier anmelden</w:t>
              </w:r>
            </w:hyperlink>
          </w:p>
        </w:tc>
      </w:tr>
    </w:tbl>
    <w:sectPr>
      <w:pgSz w:orient="portrait" w:w="11905.511811023622" w:h="16837.79527559055"/>
      <w:pgMar w:top="750" w:right="750" w:bottom="750" w:left="75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B51BAB5"/>
    <w:multiLevelType w:val="multilevel"/>
    <w:lvl w:ilvl="0">
      <w:start w:val="1"/>
      <w:numFmt w:val="decimal"/>
      <w:suff w:val="tab"/>
      <w:lvlText w:val="%1."/>
      <w:pPr>
        <w:tabs>
          <w:tab w:val="num" w:pos="360"/>
        </w:tabs>
        <w:ind w:left="360" w:hanging="240"/>
      </w:pPr>
      <w:rPr>
        <w:rFonts/>
      </w:rPr>
    </w:lvl>
    <w:lvl w:ilvl="1">
      <w:start w:val="1"/>
      <w:numFmt w:val="lowerLetter"/>
      <w:suff w:val="tab"/>
      <w:lvlText w:val="%2."/>
      <w:pPr>
        <w:tabs>
          <w:tab w:val="num" w:pos="720"/>
        </w:tabs>
        <w:ind w:left="720" w:hanging="240"/>
      </w:pPr>
      <w:rPr>
        <w:rFonts/>
      </w:rPr>
    </w:lvl>
  </w:abstractNum>
  <w:abstractNum w:abstractNumId="4">
    <w:nsid w:val="E99AE626"/>
    <w:multiLevelType w:val="hybridMultilevel"/>
    <w:lvl w:ilvl="0">
      <w:start w:val="1"/>
      <w:numFmt w:val="bullet"/>
      <w:suff w:val="tab"/>
      <w:lvlText w:val="•"/>
      <w:pPr>
        <w:tabs>
          <w:tab w:val="num" w:pos="360"/>
        </w:tabs>
        <w:ind w:left="360" w:hanging="240"/>
      </w:pPr>
      <w:rPr>
        <w:rFonts/>
      </w:rPr>
    </w:lvl>
    <w:lvl w:ilvl="1">
      <w:start w:val="1"/>
      <w:numFmt w:val="bullet"/>
      <w:suff w:val="tab"/>
      <w:lvlText w:val="◦"/>
      <w:pPr>
        <w:tabs>
          <w:tab w:val="num" w:pos="720"/>
        </w:tabs>
        <w:ind w:left="720" w:hanging="240"/>
      </w:pPr>
      <w:rPr>
        <w:rFonts/>
      </w:rPr>
    </w:lvl>
  </w:abstract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de-DE"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de-DE"/>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tableLayout">
    <w:name w:val="tableLayout"/>
    <w:uiPriority w:val="99"/>
    <w:tblPr>
      <w:tblW w:w="5000" w:type="pct"/>
      <w:tblLayout w:type="autofit"/>
      <w:tblCellMar>
        <w:top w:w="80" w:type="dxa"/>
        <w:left w:w="80" w:type="dxa"/>
        <w:right w:w="80" w:type="dxa"/>
        <w:bottom w:w="8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table" w:customStyle="1" w:styleId="innerTableLayout">
    <w:name w:val="innerTableLayout"/>
    <w:uiPriority w:val="99"/>
    <w:tblPr>
      <w:tblW w:w="5000" w:type="pct"/>
      <w:tblLayout w:type="autofit"/>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style>
  <w:style w:type="paragraph" w:styleId="Heading1">
    <w:link w:val="Heading1Char"/>
    <w:name w:val="heading 1"/>
    <w:rPr>
      <w:sz w:val="64"/>
      <w:szCs w:val="64"/>
      <w:b w:val="1"/>
      <w:bCs w:val="1"/>
    </w:rPr>
  </w:style>
  <w:style w:type="character">
    <w:name w:val="linkStyle"/>
    <w:rPr>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www.kloster-volkenroda.de/veranstaltungen/beginn-lektorenkurs-2027-teil-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2026-10-26T05:04:33+00:00</dcterms:created>
  <dcterms:modified xsi:type="dcterms:W3CDTF">2026-10-26T05:04:33+00:00</dcterms:modified>
</cp:coreProperties>
</file>

<file path=docProps/custom.xml><?xml version="1.0" encoding="utf-8"?>
<Properties xmlns="http://schemas.openxmlformats.org/officeDocument/2006/custom-properties" xmlns:vt="http://schemas.openxmlformats.org/officeDocument/2006/docPropsVTypes"/>
</file>