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22.05.2026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</w:t>
            </w:r>
            <w:br/>
            <w:r>
              <w:rPr>
                <w:b w:val="1"/>
                <w:bCs w:val="1"/>
              </w:rPr>
              <w:t xml:space="preserve">am Christus-Pavillon</w:t>
            </w:r>
          </w:p>
          <w:p>
            <w:pPr/>
            <w:r>
              <w:rPr/>
              <w:t xml:space="preserve">Am Vorabend des Bikergottesdienstes laden wir herzlich zu einem offenen Konzertabend ins Kloster Volkenroda ein. Ob Besucher:innen, Gästegruppen oder Musikliebhaber –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Ab19:30 Uhr beginnt das Konzert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47B3E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704099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2026-03-30T04:04:20+00:00</dcterms:created>
  <dcterms:modified xsi:type="dcterms:W3CDTF">2026-03-30T04:04:20+00:00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