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16. - 19.11.2026</w:t>
            </w:r>
          </w:p>
          <w:p>
            <w:pPr>
              <w:pStyle w:val="Heading1"/>
            </w:pPr>
            <w:bookmarkStart w:id="0" w:name="_Toc0"/>
            <w:r>
              <w:t>Krippenbaukurs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130 Euro Seminarbeitrag </w:t>
            </w:r>
          </w:p>
          <w:p>
            <w:pPr/>
            <w:r>
              <w:rPr>
                <w:b w:val="1"/>
                <w:bCs w:val="1"/>
              </w:rPr>
              <w:t xml:space="preserve">zzgl. Übernachtung (Aktionspreis) und Verpflegung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Wir gestalten individuelle Weihnachtskrippen im heimatlichen oder orientalischen Stil, aus Wurzeln und Naturmaterial.</w:t>
            </w:r>
          </w:p>
          <w:p>
            <w:pPr/>
            <w:r>
              <w:rPr/>
              <w:t xml:space="preserve">Hier geht’s zur Internetpräsenz unserer Krippenbaumeisterin.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C1DF0982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FC6F4DA5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krippenbaukurs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2026-07-26T12:00:35+00:00</dcterms:created>
  <dcterms:modified xsi:type="dcterms:W3CDTF">2026-07-26T12:00:35+00:00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