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- 22.11.2026</w:t>
            </w:r>
          </w:p>
          <w:p>
            <w:pPr>
              <w:pStyle w:val="Heading1"/>
            </w:pPr>
            <w:bookmarkStart w:id="0" w:name="_Toc0"/>
            <w:r>
              <w:t>Krippenbaukurs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130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Wir gestalten individuelle Weihnachtskrippen im heimatlichen oder orientalischen Stil, aus Wurzeln und Naturmaterial.</w:t>
            </w:r>
          </w:p>
          <w:p>
            <w:pPr/>
            <w:r>
              <w:rPr/>
              <w:t xml:space="preserve">Hier geht’s zur Internetpräsenz unserer Krippenbaumeisterin.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9A489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5104EB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baukurs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2026-03-14T12:08:51+00:00</dcterms:created>
  <dcterms:modified xsi:type="dcterms:W3CDTF">2026-03-14T12:08:51+00:00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