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13.12.2025 | 16:00</w:t>
            </w:r>
          </w:p>
          <w:p>
            <w:pPr>
              <w:pStyle w:val="Heading1"/>
            </w:pPr>
            <w:bookmarkStart w:id="0" w:name="_Toc0"/>
            <w:r>
              <w:t>Musikalische Adventsandacht mit den Mühlhäuser Blechbläsern</w:t>
            </w:r>
            <w:bookmarkEnd w:id="0"/>
          </w:p>
          <w:p>
            <w:pPr/>
            <w:r>
              <w:rPr/>
              <w:t xml:space="preserve"/>
            </w:r>
          </w:p>
          <w:p>
            <w:pPr>
              <w:spacing w:after="0" w:line="75" w:lineRule="exact"/>
              <w:pBdr>
                <w:bottom w:val="single" w:sz="7" w:color="F2F2F2"/>
              </w:pBdr>
            </w:pPr>
          </w:p>
          <w:p>
            <w:pPr>
              <w:spacing w:after="0"/>
            </w:pPr>
          </w:p>
          <w:p>
            <w:pPr/>
            <w:r>
              <w:rPr/>
              <w:t xml:space="preserve">Am Samstag, den </w:t>
            </w:r>
            <w:r>
              <w:rPr>
                <w:b w:val="1"/>
                <w:bCs w:val="1"/>
              </w:rPr>
              <w:t xml:space="preserve">13. Dezember 2025</w:t>
            </w:r>
            <w:r>
              <w:rPr/>
              <w:t xml:space="preserve">,</w:t>
            </w:r>
            <w:br/>
            <w:r>
              <w:rPr/>
              <w:t xml:space="preserve">um </w:t>
            </w:r>
            <w:r>
              <w:rPr>
                <w:b w:val="1"/>
                <w:bCs w:val="1"/>
              </w:rPr>
              <w:t xml:space="preserve">16:00 Uhr</w:t>
            </w:r>
            <w:r>
              <w:rPr/>
              <w:t xml:space="preserve"> in der Klosterkirche Volkenroda</w:t>
            </w:r>
          </w:p>
          <w:p>
            <w:pPr/>
            <w:r>
              <w:rPr>
                <w:b w:val="1"/>
                <w:bCs w:val="1"/>
              </w:rPr>
              <w:t xml:space="preserve">Musik: </w:t>
            </w:r>
            <w:r>
              <w:rPr/>
              <w:t xml:space="preserve">Mühlhäuser Blechbläser unter der Leitung von Thilo Günther, sowie Grogor Czarkowski am Flügel</w:t>
            </w:r>
          </w:p>
          <w:p>
            <w:pPr/>
            <w:r>
              <w:rPr>
                <w:b w:val="1"/>
                <w:bCs w:val="1"/>
              </w:rPr>
              <w:t xml:space="preserve">Liturgie:</w:t>
            </w:r>
            <w:r>
              <w:rPr/>
              <w:t xml:space="preserve"> Klosterpfarrer Philip Kampe</w:t>
            </w:r>
          </w:p>
          <w:p>
            <w:pPr/>
            <w:r>
              <w:rPr/>
              <w:t xml:space="preserve">Eintritt frei, Spende am Ausgang erbeten</w:t>
            </w:r>
          </w:p>
          <w:p>
            <w:pPr/>
            <w:r>
              <w:rPr/>
              <w:t xml:space="preserve"> </w:t>
            </w:r>
          </w:p>
          <w:p>
            <w:pPr/>
            <w:r>
              <w:rPr/>
              <w:t xml:space="preserve">Dem Aufführen vielfältiger Musikliteratur hat sich eine Gruppe von fünf Musikern verschrieben, die sich </w:t>
            </w:r>
            <w:r>
              <w:rPr>
                <w:b w:val="1"/>
                <w:bCs w:val="1"/>
              </w:rPr>
              <w:t xml:space="preserve">„Mühlhäuser Blechbläser“</w:t>
            </w:r>
            <w:r>
              <w:rPr/>
              <w:t xml:space="preserve"> nennen und die schon viele Jahre miteinander musizieren.</w:t>
            </w:r>
          </w:p>
          <w:p>
            <w:pPr/>
            <w:r>
              <w:rPr/>
              <w:t xml:space="preserve">In der klassischen Quintett-Besetzung, mit zwei Trompeten, Waldhorn, Posaune und Tuba, sind die fünf Herren, deren Ausbildung vom reinem Hobbymusiker bis zum studierten Profi reicht, um ein möglichst großes Repertoire bemüht. Immer wieder mal begleiten sie Gottesdienste mit Chorälen, Intraden und Festmusiken, aber auch gern einmal mit Blues- oder Swing-Stücken. Ebenso sind die leidenschaftlichen Musiker mit klassischen Werken z.B. von Bach, Händel oder Vivaldi zu erleben.</w:t>
            </w:r>
          </w:p>
          <w:p>
            <w:pPr/>
            <w:r>
              <w:rPr/>
              <w:t xml:space="preserve">Am Samstagnachmittag, den 13.12.2025, werden sie mit modernen Arrangements weihnachtlicher Klassiker, in der Klosterkirche Volkenroda zu erleben sein.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87AB312"/>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197A8394"/>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musikalische-adventsandacht-mit-den-muehlhaeuser-blechblaes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2026-06-24T00:24:26+00:00</dcterms:created>
  <dcterms:modified xsi:type="dcterms:W3CDTF">2026-06-24T00:24:26+00:00</dcterms:modified>
</cp:coreProperties>
</file>

<file path=docProps/custom.xml><?xml version="1.0" encoding="utf-8"?>
<Properties xmlns="http://schemas.openxmlformats.org/officeDocument/2006/custom-properties" xmlns:vt="http://schemas.openxmlformats.org/officeDocument/2006/docPropsVTypes"/>
</file>