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22. - 25.01.2026</w:t>
            </w:r>
          </w:p>
          <w:p>
            <w:pPr>
              <w:pStyle w:val="Heading1"/>
            </w:pPr>
            <w:bookmarkStart w:id="0" w:name="_Toc0"/>
            <w:r>
              <w:t>Tagung für Pfarrfrauen und Interessierte</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Seminargebühr:</w:t>
            </w:r>
          </w:p>
          <w:p>
            <w:pPr/>
            <w:r>
              <w:rPr>
                <w:b w:val="1"/>
                <w:bCs w:val="1"/>
              </w:rPr>
              <w:t xml:space="preserve">324 Euro</w:t>
            </w:r>
          </w:p>
          <w:p>
            <w:pPr/>
            <w:r>
              <w:rPr>
                <w:b w:val="1"/>
                <w:bCs w:val="1"/>
              </w:rPr>
              <w:t xml:space="preserve"> inkl. VP im Einzelzimmer mit eigenem Bad</w:t>
            </w:r>
          </w:p>
          <w:p>
            <w:pPr/>
            <w:r>
              <w:rPr>
                <w:b w:val="1"/>
                <w:bCs w:val="1"/>
              </w:rPr>
              <w:t xml:space="preserve">291 Euro</w:t>
            </w:r>
          </w:p>
          <w:p>
            <w:pPr/>
            <w:r>
              <w:rPr>
                <w:b w:val="1"/>
                <w:bCs w:val="1"/>
              </w:rPr>
              <w:t xml:space="preserve"> inkl. VP im Einzelzimmer mit Badteilung</w:t>
            </w:r>
          </w:p>
          <w:p>
            <w:pPr/>
            <w:r>
              <w:rPr>
                <w:b w:val="1"/>
                <w:bCs w:val="1"/>
              </w:rPr>
              <w:t xml:space="preserve">270 Euro</w:t>
            </w:r>
          </w:p>
          <w:p>
            <w:pPr/>
            <w:r>
              <w:rPr>
                <w:b w:val="1"/>
                <w:bCs w:val="1"/>
              </w:rPr>
              <w:t xml:space="preserve"> pro Person inkl. VP im Zweibettzimmer mit eig. Bad2</w:t>
            </w:r>
          </w:p>
          <w:p>
            <w:pPr/>
            <w:r>
              <w:rPr>
                <w:b w:val="1"/>
                <w:bCs w:val="1"/>
              </w:rPr>
              <w:t xml:space="preserve">40 Euro</w:t>
            </w:r>
          </w:p>
          <w:p>
            <w:pPr/>
            <w:r>
              <w:rPr>
                <w:b w:val="1"/>
                <w:bCs w:val="1"/>
              </w:rPr>
              <w:t xml:space="preserve"> pro Person inkl. VP im Zweibettzimmer mit Badteilung  </w:t>
            </w:r>
          </w:p>
          <w:p>
            <w:pPr>
              <w:spacing w:after="0" w:line="75" w:lineRule="exact"/>
              <w:pBdr>
                <w:bottom w:val="single" w:sz="7" w:color="F2F2F2"/>
              </w:pBdr>
            </w:pPr>
          </w:p>
          <w:p>
            <w:pPr>
              <w:spacing w:after="0"/>
            </w:pPr>
          </w:p>
          <w:p>
            <w:pPr/>
            <w:r>
              <w:rPr>
                <w:b w:val="1"/>
                <w:bCs w:val="1"/>
              </w:rPr>
              <w:t xml:space="preserve">„Wegbegleiter“</w:t>
            </w:r>
          </w:p>
          <w:p>
            <w:pPr/>
            <w:r>
              <w:rPr/>
              <w:t xml:space="preserve">Musikstücke, die uns etwas bedeuten – das alles können wichtige Begleiter auf unserem Lebensweg sein.  Sichtbar oder unsichtbar wirken sie wie ein Geländer, nach dem wir greifen können, wenn etwas ins Wanken gerät. Wegbegleiter hinterlassen Spuren, oft nur sanft spürbar. Manchmal aber auch tief und unauslöschlich. Auf jeden Fall wegweisend. </w:t>
            </w:r>
          </w:p>
          <w:p>
            <w:pPr/>
            <w:r>
              <w:rPr/>
              <w:t xml:space="preserve">Nicht nur im realen Leben, auch in den biblischen Geschichten erfahren wir von Wegbegleitern, die von Gott gesandt in das Leben von Menschen einwirken.  Wer eine solche Begleitung erlebt hat, wird oft auch selbst zu einem Begleiter für andere. Diesem Gedanken wollen wir nachspüren. </w:t>
            </w:r>
          </w:p>
          <w:p>
            <w:pPr/>
            <w:r>
              <w:rPr/>
              <w:t xml:space="preserve">Und diese Impulse wollen wir aufnehmen – in der Stillen Zeit am Morgen, bei der Bibelarbeit, in der Schreibwerkstatt und beim Segnungsabend.</w:t>
            </w:r>
          </w:p>
          <w:p>
            <w:pPr/>
            <w:r>
              <w:rPr>
                <w:b w:val="1"/>
                <w:bCs w:val="1"/>
              </w:rPr>
              <w:t xml:space="preserve">Leitung:</w:t>
            </w:r>
            <w:r>
              <w:rPr/>
              <w:t xml:space="preserve"> Elke Möller und Team in Zusammenarbeit mit dem Christusdienst der EKM</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AA75C69B"/>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5DF0D2C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tagung-fuer-pfarrfrauen-und-interessier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2026-01-23T12:45:38+00:00</dcterms:created>
  <dcterms:modified xsi:type="dcterms:W3CDTF">2026-01-23T12:45:38+00:00</dcterms:modified>
</cp:coreProperties>
</file>

<file path=docProps/custom.xml><?xml version="1.0" encoding="utf-8"?>
<Properties xmlns="http://schemas.openxmlformats.org/officeDocument/2006/custom-properties" xmlns:vt="http://schemas.openxmlformats.org/officeDocument/2006/docPropsVTypes"/>
</file>